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F2" w:rsidRDefault="007E0DF2" w:rsidP="007E0DF2">
      <w:pPr>
        <w:jc w:val="center"/>
        <w:rPr>
          <w:rFonts w:eastAsia="PMingLiU"/>
          <w:b/>
          <w:sz w:val="40"/>
          <w:szCs w:val="40"/>
          <w:lang w:eastAsia="zh-TW"/>
        </w:rPr>
      </w:pPr>
    </w:p>
    <w:p w:rsidR="007E0DF2" w:rsidRDefault="007E0DF2" w:rsidP="007E0DF2">
      <w:pPr>
        <w:jc w:val="center"/>
        <w:rPr>
          <w:rFonts w:eastAsia="PMingLiU"/>
          <w:b/>
          <w:sz w:val="40"/>
          <w:szCs w:val="40"/>
          <w:lang w:eastAsia="zh-TW"/>
        </w:rPr>
      </w:pPr>
      <w:r w:rsidRPr="00AC566A">
        <w:rPr>
          <w:rFonts w:eastAsia="PMingLiU"/>
          <w:b/>
          <w:sz w:val="40"/>
          <w:szCs w:val="40"/>
          <w:lang w:eastAsia="zh-TW"/>
        </w:rPr>
        <w:t>變格一法名詞</w:t>
      </w:r>
      <w:r w:rsidRPr="00AC566A">
        <w:rPr>
          <w:rFonts w:eastAsia="PMingLiU"/>
          <w:b/>
          <w:sz w:val="40"/>
          <w:szCs w:val="40"/>
          <w:lang w:eastAsia="zh-TW"/>
        </w:rPr>
        <w:t xml:space="preserve"> 1st declension nouns</w:t>
      </w:r>
    </w:p>
    <w:p w:rsidR="007E0DF2" w:rsidRDefault="007E0DF2" w:rsidP="007E0DF2">
      <w:pPr>
        <w:jc w:val="center"/>
        <w:rPr>
          <w:rFonts w:eastAsia="PMingLiU" w:hint="eastAsia"/>
          <w:b/>
          <w:sz w:val="40"/>
          <w:szCs w:val="40"/>
          <w:lang w:eastAsia="zh-TW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50"/>
        <w:gridCol w:w="1236"/>
        <w:gridCol w:w="1436"/>
        <w:gridCol w:w="326"/>
        <w:gridCol w:w="1508"/>
        <w:gridCol w:w="1236"/>
        <w:gridCol w:w="1424"/>
      </w:tblGrid>
      <w:tr w:rsidR="007E0DF2" w:rsidRPr="003C7046" w:rsidTr="0035082B">
        <w:trPr>
          <w:trHeight w:val="371"/>
        </w:trPr>
        <w:tc>
          <w:tcPr>
            <w:tcW w:w="4068" w:type="dxa"/>
            <w:gridSpan w:val="3"/>
          </w:tcPr>
          <w:p w:rsidR="007E0DF2" w:rsidRPr="003C7046" w:rsidRDefault="007E0DF2" w:rsidP="0035082B">
            <w:pPr>
              <w:jc w:val="center"/>
              <w:rPr>
                <w:rFonts w:ascii="Times New Roman" w:eastAsia="PMingLiU"/>
                <w:sz w:val="22"/>
                <w:szCs w:val="28"/>
                <w:lang w:eastAsia="zh-TW"/>
              </w:rPr>
            </w:pPr>
            <w:r w:rsidRPr="00AC566A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mensa, -ae f.</w:t>
            </w:r>
            <w:r w:rsidRPr="00FA4D2A">
              <w:rPr>
                <w:rFonts w:ascii="Times New Roman" w:eastAsia="PMingLiU"/>
                <w:lang w:eastAsia="zh-TW"/>
              </w:rPr>
              <w:t xml:space="preserve"> </w:t>
            </w:r>
            <w:r w:rsidRPr="00AD433B">
              <w:rPr>
                <w:rFonts w:ascii="Times New Roman" w:eastAsia="PMingLiU"/>
                <w:lang w:eastAsia="zh-TW"/>
              </w:rPr>
              <w:t>桌子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7E0DF2" w:rsidRPr="003C7046" w:rsidRDefault="007E0DF2" w:rsidP="0035082B">
            <w:pPr>
              <w:jc w:val="left"/>
              <w:rPr>
                <w:rFonts w:ascii="Times New Roman" w:eastAsia="PMingLiU" w:hAnsi="Times New Roman"/>
                <w:sz w:val="22"/>
                <w:szCs w:val="28"/>
                <w:lang w:eastAsia="zh-TW"/>
              </w:rPr>
            </w:pPr>
          </w:p>
        </w:tc>
        <w:tc>
          <w:tcPr>
            <w:tcW w:w="4292" w:type="dxa"/>
            <w:gridSpan w:val="3"/>
          </w:tcPr>
          <w:p w:rsidR="007E0DF2" w:rsidRPr="003C7046" w:rsidRDefault="007E0DF2" w:rsidP="0035082B">
            <w:pPr>
              <w:jc w:val="center"/>
              <w:rPr>
                <w:rFonts w:ascii="Times New Roman" w:eastAsia="PMingLiU"/>
                <w:sz w:val="22"/>
                <w:szCs w:val="28"/>
                <w:lang w:eastAsia="zh-TW"/>
              </w:rPr>
            </w:pPr>
            <w:r w:rsidRPr="00AC566A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Maria, -ae f.</w:t>
            </w:r>
            <w:r w:rsidRPr="00FA4D2A">
              <w:rPr>
                <w:rFonts w:ascii="Times New Roman" w:eastAsia="PMingLiU" w:hint="eastAsia"/>
                <w:lang w:eastAsia="zh-TW"/>
              </w:rPr>
              <w:t xml:space="preserve"> </w:t>
            </w:r>
            <w:r w:rsidRPr="00AD433B">
              <w:rPr>
                <w:rFonts w:ascii="Times New Roman" w:eastAsia="PMingLiU" w:hint="eastAsia"/>
                <w:lang w:eastAsia="zh-TW"/>
              </w:rPr>
              <w:t>瑪利亞</w:t>
            </w:r>
          </w:p>
        </w:tc>
      </w:tr>
      <w:tr w:rsidR="007E0DF2" w:rsidRPr="003C7046" w:rsidTr="0035082B">
        <w:trPr>
          <w:trHeight w:val="371"/>
        </w:trPr>
        <w:tc>
          <w:tcPr>
            <w:tcW w:w="1350" w:type="dxa"/>
          </w:tcPr>
          <w:p w:rsidR="007E0DF2" w:rsidRPr="003C7046" w:rsidRDefault="007E0DF2" w:rsidP="0035082B">
            <w:pPr>
              <w:jc w:val="left"/>
              <w:rPr>
                <w:rFonts w:ascii="Times New Roman" w:eastAsia="PMingLiU" w:hAnsi="Times New Roman"/>
                <w:sz w:val="22"/>
                <w:szCs w:val="28"/>
                <w:lang w:eastAsia="zh-TW"/>
              </w:rPr>
            </w:pPr>
          </w:p>
        </w:tc>
        <w:tc>
          <w:tcPr>
            <w:tcW w:w="1265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szCs w:val="28"/>
                <w:lang w:eastAsia="zh-TW"/>
              </w:rPr>
            </w:pPr>
            <w:r w:rsidRPr="003C7046">
              <w:rPr>
                <w:rFonts w:ascii="Times New Roman" w:eastAsia="PMingLiU"/>
                <w:sz w:val="22"/>
                <w:szCs w:val="28"/>
                <w:lang w:eastAsia="zh-TW"/>
              </w:rPr>
              <w:t>單數</w:t>
            </w:r>
            <w:r w:rsidRPr="003C7046">
              <w:rPr>
                <w:rFonts w:ascii="Times New Roman" w:eastAsia="PMingLiU" w:hAnsi="Times New Roman"/>
                <w:sz w:val="22"/>
                <w:szCs w:val="28"/>
                <w:lang w:eastAsia="zh-TW"/>
              </w:rPr>
              <w:t xml:space="preserve"> Singular</w:t>
            </w:r>
          </w:p>
        </w:tc>
        <w:tc>
          <w:tcPr>
            <w:tcW w:w="1453" w:type="dxa"/>
          </w:tcPr>
          <w:p w:rsidR="007E0DF2" w:rsidRDefault="007E0DF2" w:rsidP="0035082B">
            <w:pPr>
              <w:jc w:val="center"/>
              <w:rPr>
                <w:rFonts w:ascii="Times New Roman" w:eastAsia="PMingLiU" w:hAnsi="Times New Roman" w:hint="eastAsia"/>
                <w:sz w:val="22"/>
                <w:szCs w:val="28"/>
                <w:lang w:eastAsia="zh-TW"/>
              </w:rPr>
            </w:pPr>
            <w:r w:rsidRPr="003C7046">
              <w:rPr>
                <w:rFonts w:ascii="Times New Roman" w:eastAsia="PMingLiU"/>
                <w:sz w:val="22"/>
                <w:szCs w:val="28"/>
                <w:lang w:eastAsia="zh-TW"/>
              </w:rPr>
              <w:t>複數</w:t>
            </w:r>
            <w:r w:rsidRPr="003C7046">
              <w:rPr>
                <w:rFonts w:ascii="Times New Roman" w:eastAsia="PMingLiU" w:hAnsi="Times New Roman"/>
                <w:sz w:val="22"/>
                <w:szCs w:val="28"/>
                <w:lang w:eastAsia="zh-TW"/>
              </w:rPr>
              <w:t xml:space="preserve"> </w:t>
            </w:r>
          </w:p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szCs w:val="28"/>
                <w:lang w:eastAsia="zh-TW"/>
              </w:rPr>
            </w:pPr>
            <w:r>
              <w:rPr>
                <w:rFonts w:ascii="Times New Roman" w:eastAsia="PMingLiU" w:hAnsi="Times New Roman" w:hint="eastAsia"/>
                <w:sz w:val="22"/>
                <w:szCs w:val="28"/>
                <w:lang w:eastAsia="zh-TW"/>
              </w:rPr>
              <w:t>P</w:t>
            </w:r>
            <w:r w:rsidRPr="003C7046">
              <w:rPr>
                <w:rFonts w:ascii="Times New Roman" w:eastAsia="PMingLiU" w:hAnsi="Times New Roman"/>
                <w:sz w:val="22"/>
                <w:szCs w:val="28"/>
                <w:lang w:eastAsia="zh-TW"/>
              </w:rPr>
              <w:t>lural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7E0DF2" w:rsidRPr="003C7046" w:rsidRDefault="007E0DF2" w:rsidP="0035082B">
            <w:pPr>
              <w:jc w:val="left"/>
              <w:rPr>
                <w:rFonts w:ascii="Times New Roman" w:eastAsia="PMingLiU" w:hAnsi="Times New Roman"/>
                <w:sz w:val="22"/>
                <w:szCs w:val="28"/>
                <w:lang w:eastAsia="zh-TW"/>
              </w:rPr>
            </w:pPr>
          </w:p>
        </w:tc>
        <w:tc>
          <w:tcPr>
            <w:tcW w:w="1560" w:type="dxa"/>
          </w:tcPr>
          <w:p w:rsidR="007E0DF2" w:rsidRPr="003C7046" w:rsidRDefault="007E0DF2" w:rsidP="0035082B">
            <w:pPr>
              <w:jc w:val="left"/>
              <w:rPr>
                <w:rFonts w:ascii="Times New Roman" w:eastAsia="PMingLiU" w:hAnsi="Times New Roman"/>
                <w:sz w:val="22"/>
                <w:szCs w:val="28"/>
                <w:lang w:eastAsia="zh-TW"/>
              </w:rPr>
            </w:pPr>
          </w:p>
        </w:tc>
        <w:tc>
          <w:tcPr>
            <w:tcW w:w="1279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szCs w:val="28"/>
                <w:lang w:eastAsia="zh-TW"/>
              </w:rPr>
            </w:pPr>
            <w:r w:rsidRPr="003C7046">
              <w:rPr>
                <w:rFonts w:ascii="Times New Roman" w:eastAsia="PMingLiU"/>
                <w:sz w:val="22"/>
                <w:szCs w:val="28"/>
                <w:lang w:eastAsia="zh-TW"/>
              </w:rPr>
              <w:t>單數</w:t>
            </w:r>
            <w:r w:rsidRPr="003C7046">
              <w:rPr>
                <w:rFonts w:ascii="Times New Roman" w:eastAsia="PMingLiU" w:hAnsi="Times New Roman"/>
                <w:sz w:val="22"/>
                <w:szCs w:val="28"/>
                <w:lang w:eastAsia="zh-TW"/>
              </w:rPr>
              <w:t xml:space="preserve"> Singular</w:t>
            </w:r>
          </w:p>
        </w:tc>
        <w:tc>
          <w:tcPr>
            <w:tcW w:w="1453" w:type="dxa"/>
          </w:tcPr>
          <w:p w:rsidR="007E0DF2" w:rsidRDefault="007E0DF2" w:rsidP="0035082B">
            <w:pPr>
              <w:jc w:val="center"/>
              <w:rPr>
                <w:rFonts w:ascii="Times New Roman" w:eastAsia="PMingLiU" w:hAnsi="Times New Roman" w:hint="eastAsia"/>
                <w:sz w:val="22"/>
                <w:szCs w:val="28"/>
                <w:lang w:eastAsia="zh-TW"/>
              </w:rPr>
            </w:pPr>
            <w:r w:rsidRPr="003C7046">
              <w:rPr>
                <w:rFonts w:ascii="Times New Roman" w:eastAsia="PMingLiU"/>
                <w:sz w:val="22"/>
                <w:szCs w:val="28"/>
                <w:lang w:eastAsia="zh-TW"/>
              </w:rPr>
              <w:t>複數</w:t>
            </w:r>
            <w:r w:rsidRPr="003C7046">
              <w:rPr>
                <w:rFonts w:ascii="Times New Roman" w:eastAsia="PMingLiU" w:hAnsi="Times New Roman"/>
                <w:sz w:val="22"/>
                <w:szCs w:val="28"/>
                <w:lang w:eastAsia="zh-TW"/>
              </w:rPr>
              <w:t xml:space="preserve"> </w:t>
            </w:r>
          </w:p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szCs w:val="28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szCs w:val="28"/>
                <w:lang w:eastAsia="zh-TW"/>
              </w:rPr>
              <w:t>Plural</w:t>
            </w:r>
          </w:p>
        </w:tc>
      </w:tr>
      <w:tr w:rsidR="007E0DF2" w:rsidRPr="00DE1839" w:rsidTr="0035082B">
        <w:trPr>
          <w:trHeight w:val="363"/>
        </w:trPr>
        <w:tc>
          <w:tcPr>
            <w:tcW w:w="1350" w:type="dxa"/>
          </w:tcPr>
          <w:p w:rsidR="007E0DF2" w:rsidRPr="00DE1839" w:rsidRDefault="007E0DF2" w:rsidP="0035082B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DE1839">
              <w:rPr>
                <w:rFonts w:ascii="Times New Roman" w:eastAsia="PMingLiU"/>
                <w:lang w:eastAsia="zh-TW"/>
              </w:rPr>
              <w:t>主格</w:t>
            </w:r>
            <w:r w:rsidRPr="00DE1839">
              <w:rPr>
                <w:rFonts w:ascii="Times New Roman" w:eastAsia="PMingLiU" w:hAnsi="Times New Roman"/>
                <w:lang w:eastAsia="zh-TW"/>
              </w:rPr>
              <w:t xml:space="preserve"> Nominative</w:t>
            </w:r>
          </w:p>
        </w:tc>
        <w:tc>
          <w:tcPr>
            <w:tcW w:w="1265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</w:t>
            </w:r>
            <w:r w:rsidRPr="00DE1839"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  <w:t>ensa</w:t>
            </w:r>
          </w:p>
        </w:tc>
        <w:tc>
          <w:tcPr>
            <w:tcW w:w="1453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</w:t>
            </w:r>
            <w:r w:rsidRPr="00DE1839"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  <w:t>ensae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7E0DF2" w:rsidRPr="00DE1839" w:rsidRDefault="007E0DF2" w:rsidP="0035082B">
            <w:pPr>
              <w:jc w:val="left"/>
              <w:rPr>
                <w:rFonts w:ascii="Times New Roman" w:eastAsia="PMingLiU"/>
                <w:lang w:eastAsia="zh-TW"/>
              </w:rPr>
            </w:pPr>
          </w:p>
        </w:tc>
        <w:tc>
          <w:tcPr>
            <w:tcW w:w="1560" w:type="dxa"/>
          </w:tcPr>
          <w:p w:rsidR="007E0DF2" w:rsidRPr="00DE1839" w:rsidRDefault="007E0DF2" w:rsidP="0035082B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DE1839">
              <w:rPr>
                <w:rFonts w:ascii="Times New Roman" w:eastAsia="PMingLiU"/>
                <w:lang w:eastAsia="zh-TW"/>
              </w:rPr>
              <w:t>主格</w:t>
            </w:r>
            <w:r w:rsidRPr="00DE1839">
              <w:rPr>
                <w:rFonts w:ascii="Times New Roman" w:eastAsia="PMingLiU" w:hAnsi="Times New Roman"/>
                <w:lang w:eastAsia="zh-TW"/>
              </w:rPr>
              <w:t xml:space="preserve"> Nominative</w:t>
            </w:r>
          </w:p>
        </w:tc>
        <w:tc>
          <w:tcPr>
            <w:tcW w:w="1279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Maria</w:t>
            </w:r>
          </w:p>
        </w:tc>
        <w:tc>
          <w:tcPr>
            <w:tcW w:w="1453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Mariae</w:t>
            </w:r>
          </w:p>
        </w:tc>
      </w:tr>
      <w:tr w:rsidR="007E0DF2" w:rsidRPr="00DE1839" w:rsidTr="0035082B">
        <w:trPr>
          <w:trHeight w:val="363"/>
        </w:trPr>
        <w:tc>
          <w:tcPr>
            <w:tcW w:w="1350" w:type="dxa"/>
          </w:tcPr>
          <w:p w:rsidR="007E0DF2" w:rsidRPr="00DE1839" w:rsidRDefault="007E0DF2" w:rsidP="0035082B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DE1839">
              <w:rPr>
                <w:rFonts w:ascii="Times New Roman" w:eastAsia="PMingLiU"/>
                <w:lang w:eastAsia="zh-TW"/>
              </w:rPr>
              <w:t>屬格</w:t>
            </w:r>
            <w:r w:rsidRPr="00DE1839">
              <w:rPr>
                <w:rFonts w:ascii="Times New Roman" w:eastAsia="PMingLiU" w:hAnsi="Times New Roman"/>
                <w:lang w:eastAsia="zh-TW"/>
              </w:rPr>
              <w:t xml:space="preserve"> Genitive</w:t>
            </w:r>
          </w:p>
        </w:tc>
        <w:tc>
          <w:tcPr>
            <w:tcW w:w="1265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</w:t>
            </w:r>
            <w:r w:rsidRPr="00DE1839"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  <w:t>ensae</w:t>
            </w:r>
          </w:p>
        </w:tc>
        <w:tc>
          <w:tcPr>
            <w:tcW w:w="1453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mensārum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7E0DF2" w:rsidRPr="00DE1839" w:rsidRDefault="007E0DF2" w:rsidP="0035082B">
            <w:pPr>
              <w:jc w:val="left"/>
              <w:rPr>
                <w:rFonts w:ascii="Times New Roman" w:eastAsia="PMingLiU"/>
                <w:lang w:eastAsia="zh-TW"/>
              </w:rPr>
            </w:pPr>
          </w:p>
        </w:tc>
        <w:tc>
          <w:tcPr>
            <w:tcW w:w="1560" w:type="dxa"/>
          </w:tcPr>
          <w:p w:rsidR="007E0DF2" w:rsidRPr="00DE1839" w:rsidRDefault="007E0DF2" w:rsidP="0035082B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DE1839">
              <w:rPr>
                <w:rFonts w:ascii="Times New Roman" w:eastAsia="PMingLiU"/>
                <w:lang w:eastAsia="zh-TW"/>
              </w:rPr>
              <w:t>屬格</w:t>
            </w:r>
            <w:r w:rsidRPr="00DE1839">
              <w:rPr>
                <w:rFonts w:ascii="Times New Roman" w:eastAsia="PMingLiU" w:hAnsi="Times New Roman"/>
                <w:lang w:eastAsia="zh-TW"/>
              </w:rPr>
              <w:t xml:space="preserve"> Genitive</w:t>
            </w:r>
          </w:p>
        </w:tc>
        <w:tc>
          <w:tcPr>
            <w:tcW w:w="1279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Mariae</w:t>
            </w:r>
          </w:p>
        </w:tc>
        <w:tc>
          <w:tcPr>
            <w:tcW w:w="1453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Mariarum</w:t>
            </w:r>
          </w:p>
        </w:tc>
      </w:tr>
      <w:tr w:rsidR="007E0DF2" w:rsidRPr="00DE1839" w:rsidTr="0035082B">
        <w:trPr>
          <w:trHeight w:val="371"/>
        </w:trPr>
        <w:tc>
          <w:tcPr>
            <w:tcW w:w="1350" w:type="dxa"/>
          </w:tcPr>
          <w:p w:rsidR="007E0DF2" w:rsidRPr="00DE1839" w:rsidRDefault="007E0DF2" w:rsidP="0035082B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DE1839">
              <w:rPr>
                <w:rFonts w:ascii="Times New Roman" w:eastAsia="PMingLiU"/>
                <w:lang w:eastAsia="zh-TW"/>
              </w:rPr>
              <w:t>與格</w:t>
            </w:r>
            <w:r w:rsidRPr="00DE1839">
              <w:rPr>
                <w:rFonts w:ascii="Times New Roman" w:eastAsia="PMingLiU" w:hAnsi="Times New Roman"/>
                <w:lang w:eastAsia="zh-TW"/>
              </w:rPr>
              <w:t xml:space="preserve"> Dative</w:t>
            </w:r>
          </w:p>
        </w:tc>
        <w:tc>
          <w:tcPr>
            <w:tcW w:w="1265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</w:t>
            </w:r>
            <w:r w:rsidRPr="00DE1839"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  <w:t>ensae</w:t>
            </w:r>
          </w:p>
        </w:tc>
        <w:tc>
          <w:tcPr>
            <w:tcW w:w="1453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</w:t>
            </w:r>
            <w:r w:rsidRPr="00DE1839"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  <w:t>ensis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7E0DF2" w:rsidRPr="00DE1839" w:rsidRDefault="007E0DF2" w:rsidP="0035082B">
            <w:pPr>
              <w:jc w:val="left"/>
              <w:rPr>
                <w:rFonts w:ascii="Times New Roman" w:eastAsia="PMingLiU"/>
                <w:lang w:eastAsia="zh-TW"/>
              </w:rPr>
            </w:pPr>
          </w:p>
        </w:tc>
        <w:tc>
          <w:tcPr>
            <w:tcW w:w="1560" w:type="dxa"/>
          </w:tcPr>
          <w:p w:rsidR="007E0DF2" w:rsidRDefault="007E0DF2" w:rsidP="0035082B">
            <w:pPr>
              <w:jc w:val="left"/>
              <w:rPr>
                <w:rFonts w:ascii="Times New Roman" w:eastAsia="PMingLiU" w:hAnsi="Times New Roman" w:hint="eastAsia"/>
                <w:lang w:eastAsia="zh-TW"/>
              </w:rPr>
            </w:pPr>
            <w:r w:rsidRPr="00DE1839">
              <w:rPr>
                <w:rFonts w:ascii="Times New Roman" w:eastAsia="PMingLiU"/>
                <w:lang w:eastAsia="zh-TW"/>
              </w:rPr>
              <w:t>與格</w:t>
            </w:r>
            <w:r w:rsidRPr="00DE1839">
              <w:rPr>
                <w:rFonts w:ascii="Times New Roman" w:eastAsia="PMingLiU" w:hAnsi="Times New Roman"/>
                <w:lang w:eastAsia="zh-TW"/>
              </w:rPr>
              <w:t xml:space="preserve"> </w:t>
            </w:r>
          </w:p>
          <w:p w:rsidR="007E0DF2" w:rsidRPr="00DE1839" w:rsidRDefault="007E0DF2" w:rsidP="0035082B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DE1839">
              <w:rPr>
                <w:rFonts w:ascii="Times New Roman" w:eastAsia="PMingLiU" w:hAnsi="Times New Roman"/>
                <w:lang w:eastAsia="zh-TW"/>
              </w:rPr>
              <w:t>Dative</w:t>
            </w:r>
          </w:p>
        </w:tc>
        <w:tc>
          <w:tcPr>
            <w:tcW w:w="1279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Mariae</w:t>
            </w:r>
          </w:p>
        </w:tc>
        <w:tc>
          <w:tcPr>
            <w:tcW w:w="1453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Mariis</w:t>
            </w:r>
          </w:p>
        </w:tc>
      </w:tr>
      <w:tr w:rsidR="007E0DF2" w:rsidRPr="00DE1839" w:rsidTr="0035082B">
        <w:trPr>
          <w:trHeight w:val="363"/>
        </w:trPr>
        <w:tc>
          <w:tcPr>
            <w:tcW w:w="1350" w:type="dxa"/>
          </w:tcPr>
          <w:p w:rsidR="007E0DF2" w:rsidRPr="00DE1839" w:rsidRDefault="007E0DF2" w:rsidP="0035082B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DE1839">
              <w:rPr>
                <w:rFonts w:ascii="Times New Roman" w:eastAsia="PMingLiU"/>
                <w:lang w:eastAsia="zh-TW"/>
              </w:rPr>
              <w:t>賓格</w:t>
            </w:r>
            <w:r w:rsidRPr="00DE1839">
              <w:rPr>
                <w:rFonts w:ascii="Times New Roman" w:eastAsia="PMingLiU" w:hAnsi="Times New Roman"/>
                <w:lang w:eastAsia="zh-TW"/>
              </w:rPr>
              <w:t xml:space="preserve"> Accusative</w:t>
            </w:r>
          </w:p>
        </w:tc>
        <w:tc>
          <w:tcPr>
            <w:tcW w:w="1265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</w:t>
            </w:r>
            <w:r w:rsidRPr="00DE1839"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  <w:t>ensam</w:t>
            </w:r>
          </w:p>
        </w:tc>
        <w:tc>
          <w:tcPr>
            <w:tcW w:w="1453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</w:t>
            </w:r>
            <w:r w:rsidRPr="00DE1839"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  <w:t>ensas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7E0DF2" w:rsidRPr="00DE1839" w:rsidRDefault="007E0DF2" w:rsidP="0035082B">
            <w:pPr>
              <w:jc w:val="left"/>
              <w:rPr>
                <w:rFonts w:ascii="Times New Roman" w:eastAsia="PMingLiU"/>
                <w:lang w:eastAsia="zh-TW"/>
              </w:rPr>
            </w:pPr>
          </w:p>
        </w:tc>
        <w:tc>
          <w:tcPr>
            <w:tcW w:w="1560" w:type="dxa"/>
          </w:tcPr>
          <w:p w:rsidR="007E0DF2" w:rsidRPr="00DE1839" w:rsidRDefault="007E0DF2" w:rsidP="0035082B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DE1839">
              <w:rPr>
                <w:rFonts w:ascii="Times New Roman" w:eastAsia="PMingLiU"/>
                <w:lang w:eastAsia="zh-TW"/>
              </w:rPr>
              <w:t>賓格</w:t>
            </w:r>
            <w:r w:rsidRPr="00DE1839">
              <w:rPr>
                <w:rFonts w:ascii="Times New Roman" w:eastAsia="PMingLiU" w:hAnsi="Times New Roman"/>
                <w:lang w:eastAsia="zh-TW"/>
              </w:rPr>
              <w:t xml:space="preserve"> Accusative</w:t>
            </w:r>
          </w:p>
        </w:tc>
        <w:tc>
          <w:tcPr>
            <w:tcW w:w="1279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Mariam</w:t>
            </w:r>
          </w:p>
        </w:tc>
        <w:tc>
          <w:tcPr>
            <w:tcW w:w="1453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Marias</w:t>
            </w:r>
          </w:p>
        </w:tc>
      </w:tr>
      <w:tr w:rsidR="007E0DF2" w:rsidRPr="00DE1839" w:rsidTr="0035082B">
        <w:trPr>
          <w:trHeight w:val="371"/>
        </w:trPr>
        <w:tc>
          <w:tcPr>
            <w:tcW w:w="1350" w:type="dxa"/>
          </w:tcPr>
          <w:p w:rsidR="007E0DF2" w:rsidRPr="00DE1839" w:rsidRDefault="007E0DF2" w:rsidP="0035082B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DE1839">
              <w:rPr>
                <w:rFonts w:ascii="Times New Roman" w:eastAsia="PMingLiU"/>
                <w:lang w:eastAsia="zh-TW"/>
              </w:rPr>
              <w:t>奪格</w:t>
            </w:r>
            <w:r w:rsidRPr="00DE1839">
              <w:rPr>
                <w:rFonts w:ascii="Times New Roman" w:eastAsia="PMingLiU" w:hAnsi="Times New Roman"/>
                <w:lang w:eastAsia="zh-TW"/>
              </w:rPr>
              <w:t xml:space="preserve"> Ablative</w:t>
            </w:r>
          </w:p>
        </w:tc>
        <w:tc>
          <w:tcPr>
            <w:tcW w:w="1265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  <w:t>mensa</w:t>
            </w:r>
          </w:p>
        </w:tc>
        <w:tc>
          <w:tcPr>
            <w:tcW w:w="1453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</w:t>
            </w:r>
            <w:r w:rsidRPr="00DE1839"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  <w:t>ensis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7E0DF2" w:rsidRPr="00DE1839" w:rsidRDefault="007E0DF2" w:rsidP="0035082B">
            <w:pPr>
              <w:jc w:val="left"/>
              <w:rPr>
                <w:rFonts w:ascii="Times New Roman" w:eastAsia="PMingLiU"/>
                <w:lang w:eastAsia="zh-TW"/>
              </w:rPr>
            </w:pPr>
          </w:p>
        </w:tc>
        <w:tc>
          <w:tcPr>
            <w:tcW w:w="1560" w:type="dxa"/>
          </w:tcPr>
          <w:p w:rsidR="007E0DF2" w:rsidRPr="00DE1839" w:rsidRDefault="007E0DF2" w:rsidP="0035082B">
            <w:pPr>
              <w:jc w:val="left"/>
              <w:rPr>
                <w:rFonts w:ascii="Times New Roman" w:eastAsia="PMingLiU" w:hAnsi="Times New Roman"/>
                <w:lang w:eastAsia="zh-TW"/>
              </w:rPr>
            </w:pPr>
            <w:r w:rsidRPr="00DE1839">
              <w:rPr>
                <w:rFonts w:ascii="Times New Roman" w:eastAsia="PMingLiU"/>
                <w:lang w:eastAsia="zh-TW"/>
              </w:rPr>
              <w:t>奪格</w:t>
            </w:r>
            <w:r w:rsidRPr="00DE1839">
              <w:rPr>
                <w:rFonts w:ascii="Times New Roman" w:eastAsia="PMingLiU" w:hAnsi="Times New Roman"/>
                <w:lang w:eastAsia="zh-TW"/>
              </w:rPr>
              <w:t xml:space="preserve"> Ablative</w:t>
            </w:r>
          </w:p>
        </w:tc>
        <w:tc>
          <w:tcPr>
            <w:tcW w:w="1279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Maria</w:t>
            </w:r>
          </w:p>
        </w:tc>
        <w:tc>
          <w:tcPr>
            <w:tcW w:w="1453" w:type="dxa"/>
          </w:tcPr>
          <w:p w:rsidR="007E0DF2" w:rsidRPr="00DE1839" w:rsidRDefault="007E0DF2" w:rsidP="0035082B">
            <w:pPr>
              <w:jc w:val="center"/>
              <w:rPr>
                <w:rFonts w:ascii="Times New Roman" w:eastAsia="PMingLiU" w:hAnsi="Times New Roman" w:hint="eastAsia"/>
                <w:sz w:val="28"/>
                <w:szCs w:val="28"/>
                <w:lang w:eastAsia="zh-TW"/>
              </w:rPr>
            </w:pPr>
            <w:r w:rsidRPr="00DE1839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Mariis</w:t>
            </w:r>
          </w:p>
        </w:tc>
      </w:tr>
    </w:tbl>
    <w:p w:rsidR="007E0DF2" w:rsidRDefault="007E0DF2" w:rsidP="007E0DF2">
      <w:pPr>
        <w:jc w:val="center"/>
        <w:rPr>
          <w:rFonts w:eastAsia="PMingLiU" w:hint="eastAsia"/>
          <w:lang w:eastAsia="zh-TW"/>
        </w:rPr>
      </w:pPr>
      <w:r>
        <w:rPr>
          <w:rFonts w:eastAsia="PMingLiU" w:hint="eastAsia"/>
          <w:b/>
          <w:sz w:val="40"/>
          <w:szCs w:val="40"/>
          <w:lang w:eastAsia="zh-TW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58"/>
        <w:gridCol w:w="4258"/>
      </w:tblGrid>
      <w:tr w:rsidR="007E0DF2" w:rsidRPr="003C7046" w:rsidTr="0035082B">
        <w:tc>
          <w:tcPr>
            <w:tcW w:w="4351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主格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Nominative /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單數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Singular</w:t>
            </w:r>
          </w:p>
        </w:tc>
        <w:tc>
          <w:tcPr>
            <w:tcW w:w="4351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主格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Nominative / 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複數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Plural</w:t>
            </w:r>
          </w:p>
        </w:tc>
      </w:tr>
      <w:tr w:rsidR="007E0DF2" w:rsidTr="0035082B">
        <w:tc>
          <w:tcPr>
            <w:tcW w:w="4351" w:type="dxa"/>
          </w:tcPr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FA4D2A">
              <w:rPr>
                <w:rFonts w:ascii="Times New Roman" w:eastAsia="PMingLiU" w:hAnsi="Times New Roman"/>
                <w:lang w:eastAsia="zh-TW"/>
              </w:rPr>
              <w:t>Maria bona est.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（</w:t>
            </w:r>
            <w:r w:rsidRPr="00FA4D2A">
              <w:rPr>
                <w:rFonts w:ascii="Times New Roman" w:eastAsia="PMingLiU" w:hint="eastAsia"/>
                <w:lang w:eastAsia="zh-TW"/>
              </w:rPr>
              <w:t>瑪利亞</w:t>
            </w:r>
            <w:r w:rsidRPr="00FA4D2A">
              <w:rPr>
                <w:rFonts w:ascii="Times New Roman" w:eastAsia="PMingLiU"/>
                <w:lang w:eastAsia="zh-TW"/>
              </w:rPr>
              <w:t>是好的。）</w:t>
            </w:r>
          </w:p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4351" w:type="dxa"/>
          </w:tcPr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FA4D2A">
              <w:rPr>
                <w:rFonts w:ascii="Times New Roman" w:eastAsia="PMingLiU" w:hAnsi="Times New Roman"/>
                <w:lang w:eastAsia="zh-TW"/>
              </w:rPr>
              <w:t>Hae mensae bonae sunt.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（這些桌子</w:t>
            </w:r>
            <w:r w:rsidRPr="00FA4D2A">
              <w:rPr>
                <w:rFonts w:ascii="Times New Roman" w:eastAsia="PMingLiU" w:hAnsi="Times New Roman"/>
                <w:lang w:eastAsia="zh-TW"/>
              </w:rPr>
              <w:t>[</w:t>
            </w:r>
            <w:r w:rsidRPr="00FA4D2A">
              <w:rPr>
                <w:rFonts w:ascii="Times New Roman" w:eastAsia="PMingLiU"/>
                <w:lang w:eastAsia="zh-TW"/>
              </w:rPr>
              <w:t>們</w:t>
            </w:r>
            <w:r w:rsidRPr="00FA4D2A">
              <w:rPr>
                <w:rFonts w:ascii="Times New Roman" w:eastAsia="PMingLiU" w:hAnsi="Times New Roman"/>
                <w:lang w:eastAsia="zh-TW"/>
              </w:rPr>
              <w:t>]</w:t>
            </w:r>
            <w:r w:rsidRPr="00FA4D2A">
              <w:rPr>
                <w:rFonts w:ascii="Times New Roman" w:eastAsia="PMingLiU"/>
                <w:lang w:eastAsia="zh-TW"/>
              </w:rPr>
              <w:t>是好的。）</w:t>
            </w:r>
          </w:p>
        </w:tc>
      </w:tr>
      <w:tr w:rsidR="007E0DF2" w:rsidRPr="003C7046" w:rsidTr="0035082B">
        <w:tc>
          <w:tcPr>
            <w:tcW w:w="4351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屬格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Genitive /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單數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Singular</w:t>
            </w:r>
          </w:p>
        </w:tc>
        <w:tc>
          <w:tcPr>
            <w:tcW w:w="4351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屬格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Genitive / 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複數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Plural</w:t>
            </w:r>
          </w:p>
        </w:tc>
      </w:tr>
      <w:tr w:rsidR="007E0DF2" w:rsidTr="0035082B">
        <w:tc>
          <w:tcPr>
            <w:tcW w:w="4351" w:type="dxa"/>
          </w:tcPr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FA4D2A">
              <w:rPr>
                <w:rFonts w:ascii="Times New Roman" w:eastAsia="PMingLiU" w:hAnsi="Times New Roman"/>
                <w:lang w:eastAsia="zh-TW"/>
              </w:rPr>
              <w:t>Colorem Mariae video.</w:t>
            </w:r>
          </w:p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FA4D2A">
              <w:rPr>
                <w:rFonts w:ascii="Times New Roman" w:eastAsia="PMingLiU"/>
                <w:lang w:eastAsia="zh-TW"/>
              </w:rPr>
              <w:t>（我</w:t>
            </w:r>
            <w:r w:rsidRPr="00FA4D2A">
              <w:rPr>
                <w:rFonts w:ascii="Times New Roman" w:eastAsia="新細明體" w:hint="eastAsia"/>
                <w:lang w:eastAsia="zh-TW"/>
              </w:rPr>
              <w:t>看</w:t>
            </w:r>
            <w:r w:rsidRPr="00FA4D2A">
              <w:rPr>
                <w:rFonts w:ascii="Times New Roman" w:eastAsia="PMingLiU" w:hint="eastAsia"/>
                <w:lang w:eastAsia="zh-TW"/>
              </w:rPr>
              <w:t>瑪利亞</w:t>
            </w:r>
            <w:r w:rsidRPr="00FA4D2A">
              <w:rPr>
                <w:rFonts w:ascii="Times New Roman" w:eastAsia="PMingLiU"/>
                <w:lang w:eastAsia="zh-TW"/>
              </w:rPr>
              <w:t>的顏色。）</w:t>
            </w:r>
          </w:p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4351" w:type="dxa"/>
          </w:tcPr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FA4D2A">
              <w:rPr>
                <w:rFonts w:ascii="Times New Roman" w:eastAsia="PMingLiU" w:hAnsi="Times New Roman"/>
                <w:lang w:eastAsia="zh-TW"/>
              </w:rPr>
              <w:t>Colorem mensarum video.</w:t>
            </w:r>
          </w:p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>
              <w:rPr>
                <w:rFonts w:ascii="Times New Roman" w:eastAsia="PMingLiU"/>
                <w:lang w:eastAsia="zh-TW"/>
              </w:rPr>
              <w:t>（我</w:t>
            </w:r>
            <w:r>
              <w:rPr>
                <w:rFonts w:ascii="Times New Roman" w:eastAsia="PMingLiU" w:hint="eastAsia"/>
                <w:lang w:eastAsia="zh-TW"/>
              </w:rPr>
              <w:t>看眾</w:t>
            </w:r>
            <w:r>
              <w:rPr>
                <w:rFonts w:ascii="Times New Roman" w:eastAsia="PMingLiU"/>
                <w:lang w:eastAsia="zh-TW"/>
              </w:rPr>
              <w:t>桌</w:t>
            </w:r>
            <w:r w:rsidRPr="00FA4D2A">
              <w:rPr>
                <w:rFonts w:ascii="Times New Roman" w:eastAsia="PMingLiU"/>
                <w:lang w:eastAsia="zh-TW"/>
              </w:rPr>
              <w:t>的顏色。）</w:t>
            </w:r>
          </w:p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</w:p>
        </w:tc>
      </w:tr>
      <w:tr w:rsidR="007E0DF2" w:rsidRPr="003C7046" w:rsidTr="0035082B">
        <w:tc>
          <w:tcPr>
            <w:tcW w:w="4351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與格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Dative / 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單數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Singular</w:t>
            </w:r>
          </w:p>
        </w:tc>
        <w:tc>
          <w:tcPr>
            <w:tcW w:w="4351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與格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Dative / 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複數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Plural</w:t>
            </w:r>
          </w:p>
        </w:tc>
      </w:tr>
      <w:tr w:rsidR="007E0DF2" w:rsidTr="0035082B">
        <w:tc>
          <w:tcPr>
            <w:tcW w:w="4351" w:type="dxa"/>
          </w:tcPr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FA4D2A">
              <w:rPr>
                <w:rFonts w:ascii="Times New Roman" w:eastAsia="PMingLiU" w:hAnsi="Times New Roman"/>
                <w:lang w:eastAsia="zh-TW"/>
              </w:rPr>
              <w:t>Mensam Mariae do.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（我</w:t>
            </w:r>
            <w:r w:rsidRPr="00FA4D2A">
              <w:rPr>
                <w:rFonts w:ascii="Times New Roman" w:eastAsia="PMingLiU" w:hint="eastAsia"/>
                <w:lang w:eastAsia="zh-TW"/>
              </w:rPr>
              <w:t>給瑪利亞</w:t>
            </w:r>
            <w:r w:rsidRPr="00FA4D2A">
              <w:rPr>
                <w:rFonts w:ascii="Times New Roman" w:eastAsia="PMingLiU"/>
                <w:lang w:eastAsia="zh-TW"/>
              </w:rPr>
              <w:t>桌子。）</w:t>
            </w:r>
          </w:p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</w:p>
        </w:tc>
        <w:tc>
          <w:tcPr>
            <w:tcW w:w="4351" w:type="dxa"/>
          </w:tcPr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FA4D2A">
              <w:rPr>
                <w:rFonts w:ascii="Times New Roman" w:eastAsia="PMingLiU" w:hAnsi="Times New Roman"/>
                <w:lang w:eastAsia="zh-TW"/>
              </w:rPr>
              <w:t>M</w:t>
            </w:r>
            <w:r>
              <w:rPr>
                <w:rFonts w:ascii="Times New Roman" w:eastAsia="PMingLiU" w:hAnsi="Times New Roman"/>
                <w:lang w:eastAsia="zh-TW"/>
              </w:rPr>
              <w:t>ariae</w:t>
            </w:r>
            <w:r w:rsidRPr="00FA4D2A">
              <w:rPr>
                <w:rFonts w:ascii="Times New Roman" w:eastAsia="PMingLiU" w:hAnsi="Times New Roman"/>
                <w:lang w:eastAsia="zh-TW"/>
              </w:rPr>
              <w:t xml:space="preserve"> flora pono.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（我</w:t>
            </w:r>
            <w:r w:rsidRPr="00FA4D2A">
              <w:rPr>
                <w:rFonts w:ascii="Times New Roman" w:eastAsia="PMingLiU" w:hint="eastAsia"/>
                <w:lang w:eastAsia="zh-TW"/>
              </w:rPr>
              <w:t>為</w:t>
            </w:r>
            <w:r w:rsidRPr="00AD433B">
              <w:rPr>
                <w:rFonts w:ascii="Times New Roman" w:eastAsia="PMingLiU" w:hint="eastAsia"/>
                <w:lang w:eastAsia="zh-TW"/>
              </w:rPr>
              <w:t>瑪利亞</w:t>
            </w:r>
            <w:r w:rsidRPr="00FA4D2A">
              <w:rPr>
                <w:rFonts w:ascii="Times New Roman" w:eastAsia="PMingLiU" w:hint="eastAsia"/>
                <w:lang w:eastAsia="zh-TW"/>
              </w:rPr>
              <w:t>放</w:t>
            </w:r>
            <w:r w:rsidRPr="00FA4D2A">
              <w:rPr>
                <w:rFonts w:ascii="Times New Roman" w:eastAsia="PMingLiU"/>
                <w:lang w:eastAsia="zh-TW"/>
              </w:rPr>
              <w:t>一些</w:t>
            </w:r>
            <w:r w:rsidRPr="00FA4D2A">
              <w:rPr>
                <w:rFonts w:ascii="Times New Roman" w:eastAsia="PMingLiU" w:hint="eastAsia"/>
                <w:lang w:eastAsia="zh-TW"/>
              </w:rPr>
              <w:t>花</w:t>
            </w:r>
            <w:r w:rsidRPr="00FA4D2A">
              <w:rPr>
                <w:rFonts w:ascii="Times New Roman" w:eastAsia="PMingLiU"/>
                <w:lang w:eastAsia="zh-TW"/>
              </w:rPr>
              <w:t>。）</w:t>
            </w:r>
          </w:p>
        </w:tc>
      </w:tr>
      <w:tr w:rsidR="007E0DF2" w:rsidRPr="003C7046" w:rsidTr="0035082B">
        <w:tc>
          <w:tcPr>
            <w:tcW w:w="4351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賓格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Accusative / 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單數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Singular</w:t>
            </w:r>
          </w:p>
        </w:tc>
        <w:tc>
          <w:tcPr>
            <w:tcW w:w="4351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賓格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Accusative / 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複數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Plural</w:t>
            </w:r>
          </w:p>
        </w:tc>
      </w:tr>
      <w:tr w:rsidR="007E0DF2" w:rsidTr="0035082B">
        <w:tc>
          <w:tcPr>
            <w:tcW w:w="4351" w:type="dxa"/>
          </w:tcPr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FA4D2A">
              <w:rPr>
                <w:rFonts w:ascii="Times New Roman" w:eastAsia="PMingLiU" w:hAnsi="Times New Roman"/>
                <w:lang w:eastAsia="zh-TW"/>
              </w:rPr>
              <w:t>Hanc mensam amo.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（我愛這桌子。）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  <w:t>Hanc mensam pello.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（我打這桌子。）</w:t>
            </w:r>
          </w:p>
        </w:tc>
        <w:tc>
          <w:tcPr>
            <w:tcW w:w="4351" w:type="dxa"/>
          </w:tcPr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FA4D2A">
              <w:rPr>
                <w:rFonts w:ascii="Times New Roman" w:eastAsia="PMingLiU" w:hAnsi="Times New Roman"/>
                <w:lang w:eastAsia="zh-TW"/>
              </w:rPr>
              <w:t>Maria has mensas amat.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（</w:t>
            </w:r>
            <w:r w:rsidRPr="00FA4D2A">
              <w:rPr>
                <w:rFonts w:ascii="Times New Roman" w:eastAsia="PMingLiU" w:hint="eastAsia"/>
                <w:lang w:eastAsia="zh-TW"/>
              </w:rPr>
              <w:t>瑪利亞</w:t>
            </w:r>
            <w:r w:rsidRPr="00FA4D2A">
              <w:rPr>
                <w:rFonts w:ascii="Times New Roman" w:eastAsia="PMingLiU"/>
                <w:lang w:eastAsia="zh-TW"/>
              </w:rPr>
              <w:t>愛這些桌子。）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  <w:t>Has mensas pello.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（我打這些桌子。）</w:t>
            </w:r>
          </w:p>
        </w:tc>
      </w:tr>
      <w:tr w:rsidR="007E0DF2" w:rsidRPr="003C7046" w:rsidTr="0035082B">
        <w:tc>
          <w:tcPr>
            <w:tcW w:w="4351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奪格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Ablative / 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單數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Singular</w:t>
            </w:r>
          </w:p>
        </w:tc>
        <w:tc>
          <w:tcPr>
            <w:tcW w:w="4351" w:type="dxa"/>
          </w:tcPr>
          <w:p w:rsidR="007E0DF2" w:rsidRPr="003C7046" w:rsidRDefault="007E0DF2" w:rsidP="0035082B">
            <w:pPr>
              <w:jc w:val="center"/>
              <w:rPr>
                <w:rFonts w:ascii="Times New Roman" w:eastAsia="PMingLiU" w:hAnsi="Times New Roman"/>
                <w:sz w:val="22"/>
                <w:lang w:eastAsia="zh-TW"/>
              </w:rPr>
            </w:pP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奪格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Ablative /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>複數</w:t>
            </w:r>
            <w:r w:rsidRPr="003C7046">
              <w:rPr>
                <w:rFonts w:ascii="Times New Roman" w:eastAsia="PMingLiU" w:hAnsi="Times New Roman"/>
                <w:sz w:val="22"/>
                <w:lang w:eastAsia="zh-TW"/>
              </w:rPr>
              <w:t xml:space="preserve"> Plural</w:t>
            </w:r>
          </w:p>
        </w:tc>
      </w:tr>
      <w:tr w:rsidR="007E0DF2" w:rsidRPr="00A6421F" w:rsidTr="0035082B">
        <w:tc>
          <w:tcPr>
            <w:tcW w:w="4351" w:type="dxa"/>
          </w:tcPr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eastAsia="zh-TW"/>
              </w:rPr>
            </w:pPr>
            <w:r w:rsidRPr="00FA4D2A">
              <w:rPr>
                <w:rFonts w:ascii="Times New Roman" w:eastAsia="PMingLiU" w:hAnsi="Times New Roman"/>
                <w:lang w:eastAsia="zh-TW"/>
              </w:rPr>
              <w:t>Mariam mensa pello.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（我用桌子打</w:t>
            </w:r>
            <w:r w:rsidRPr="00FA4D2A">
              <w:rPr>
                <w:rFonts w:ascii="Times New Roman" w:eastAsia="PMingLiU" w:hint="eastAsia"/>
                <w:lang w:eastAsia="zh-TW"/>
              </w:rPr>
              <w:t>瑪利亞</w:t>
            </w:r>
            <w:r w:rsidRPr="00FA4D2A">
              <w:rPr>
                <w:rFonts w:ascii="Times New Roman" w:eastAsia="PMingLiU" w:hAnsi="Times New Roman"/>
                <w:lang w:eastAsia="zh-TW"/>
              </w:rPr>
              <w:t>.</w:t>
            </w:r>
            <w:r w:rsidRPr="00FA4D2A">
              <w:rPr>
                <w:rFonts w:ascii="Times New Roman" w:eastAsia="PMingLiU"/>
                <w:lang w:eastAsia="zh-TW"/>
              </w:rPr>
              <w:t>）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  <w:t xml:space="preserve">Maria </w:t>
            </w:r>
            <w:r>
              <w:rPr>
                <w:rFonts w:ascii="Times New Roman" w:eastAsia="PMingLiU" w:hAnsi="Times New Roman"/>
                <w:lang w:eastAsia="zh-TW"/>
              </w:rPr>
              <w:t>super</w:t>
            </w:r>
            <w:r w:rsidRPr="00FA4D2A">
              <w:rPr>
                <w:rFonts w:ascii="Times New Roman" w:eastAsia="PMingLiU" w:hAnsi="Times New Roman"/>
                <w:lang w:eastAsia="zh-TW"/>
              </w:rPr>
              <w:t xml:space="preserve"> mensa stat.</w:t>
            </w:r>
            <w:r w:rsidRPr="00FA4D2A">
              <w:rPr>
                <w:rFonts w:ascii="Times New Roman" w:eastAsia="PMingLiU" w:hAnsi="Times New Roman"/>
                <w:lang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（</w:t>
            </w:r>
            <w:r w:rsidRPr="00FA4D2A">
              <w:rPr>
                <w:rFonts w:ascii="Times New Roman" w:eastAsia="PMingLiU" w:hint="eastAsia"/>
                <w:lang w:eastAsia="zh-TW"/>
              </w:rPr>
              <w:t>瑪利亞站</w:t>
            </w:r>
            <w:r w:rsidRPr="00FA4D2A">
              <w:rPr>
                <w:rFonts w:ascii="Times New Roman" w:eastAsia="PMingLiU"/>
                <w:lang w:eastAsia="zh-TW"/>
              </w:rPr>
              <w:t>在桌子上。）</w:t>
            </w:r>
          </w:p>
        </w:tc>
        <w:tc>
          <w:tcPr>
            <w:tcW w:w="4351" w:type="dxa"/>
          </w:tcPr>
          <w:p w:rsidR="007E0DF2" w:rsidRPr="00FA4D2A" w:rsidRDefault="007E0DF2" w:rsidP="0035082B">
            <w:pPr>
              <w:jc w:val="center"/>
              <w:rPr>
                <w:rFonts w:ascii="Times New Roman" w:eastAsia="PMingLiU" w:hAnsi="Times New Roman"/>
                <w:lang w:val="fr-FR" w:eastAsia="zh-TW"/>
              </w:rPr>
            </w:pPr>
            <w:proofErr w:type="spellStart"/>
            <w:r w:rsidRPr="00FA4D2A">
              <w:rPr>
                <w:rFonts w:ascii="Times New Roman" w:eastAsia="PMingLiU" w:hAnsi="Times New Roman"/>
                <w:lang w:val="it-IT" w:eastAsia="zh-TW"/>
              </w:rPr>
              <w:t>Mariam</w:t>
            </w:r>
            <w:proofErr w:type="spellEnd"/>
            <w:r w:rsidRPr="00FA4D2A">
              <w:rPr>
                <w:rFonts w:ascii="Times New Roman" w:eastAsia="PMingLiU" w:hAnsi="Times New Roman"/>
                <w:lang w:val="it-IT" w:eastAsia="zh-TW"/>
              </w:rPr>
              <w:t xml:space="preserve"> </w:t>
            </w:r>
            <w:proofErr w:type="spellStart"/>
            <w:r w:rsidRPr="00FA4D2A">
              <w:rPr>
                <w:rFonts w:ascii="Times New Roman" w:eastAsia="PMingLiU" w:hAnsi="Times New Roman"/>
                <w:lang w:val="it-IT" w:eastAsia="zh-TW"/>
              </w:rPr>
              <w:t>mensis</w:t>
            </w:r>
            <w:proofErr w:type="spellEnd"/>
            <w:r w:rsidRPr="00FA4D2A">
              <w:rPr>
                <w:rFonts w:ascii="Times New Roman" w:eastAsia="PMingLiU" w:hAnsi="Times New Roman"/>
                <w:lang w:val="it-IT" w:eastAsia="zh-TW"/>
              </w:rPr>
              <w:t xml:space="preserve"> </w:t>
            </w:r>
            <w:proofErr w:type="spellStart"/>
            <w:r w:rsidRPr="00FA4D2A">
              <w:rPr>
                <w:rFonts w:ascii="Times New Roman" w:eastAsia="PMingLiU" w:hAnsi="Times New Roman"/>
                <w:lang w:val="it-IT" w:eastAsia="zh-TW"/>
              </w:rPr>
              <w:t>pello</w:t>
            </w:r>
            <w:proofErr w:type="spellEnd"/>
            <w:r w:rsidRPr="00FA4D2A">
              <w:rPr>
                <w:rFonts w:ascii="Times New Roman" w:eastAsia="PMingLiU" w:hAnsi="Times New Roman"/>
                <w:lang w:val="it-IT" w:eastAsia="zh-TW"/>
              </w:rPr>
              <w:t>.</w:t>
            </w:r>
            <w:r w:rsidRPr="00FA4D2A">
              <w:rPr>
                <w:rFonts w:ascii="Times New Roman" w:eastAsia="PMingLiU" w:hAnsi="Times New Roman"/>
                <w:lang w:val="it-IT" w:eastAsia="zh-TW"/>
              </w:rPr>
              <w:br/>
            </w:r>
            <w:r w:rsidRPr="00FA4D2A">
              <w:rPr>
                <w:rFonts w:ascii="Times New Roman" w:eastAsia="PMingLiU"/>
                <w:lang w:val="it-IT" w:eastAsia="zh-TW"/>
              </w:rPr>
              <w:t>（</w:t>
            </w:r>
            <w:r w:rsidRPr="00FA4D2A">
              <w:rPr>
                <w:rFonts w:ascii="Times New Roman" w:eastAsia="PMingLiU"/>
                <w:lang w:eastAsia="zh-TW"/>
              </w:rPr>
              <w:t>我用一些桌子打</w:t>
            </w:r>
            <w:r w:rsidRPr="00FA4D2A">
              <w:rPr>
                <w:rFonts w:ascii="Times New Roman" w:eastAsia="PMingLiU" w:hint="eastAsia"/>
                <w:lang w:eastAsia="zh-TW"/>
              </w:rPr>
              <w:t>瑪利亞</w:t>
            </w:r>
            <w:r w:rsidRPr="00FA4D2A">
              <w:rPr>
                <w:rFonts w:ascii="Times New Roman" w:eastAsia="PMingLiU" w:hAnsi="Times New Roman"/>
                <w:lang w:val="it-IT" w:eastAsia="zh-TW"/>
              </w:rPr>
              <w:t>.</w:t>
            </w:r>
            <w:r w:rsidRPr="00FA4D2A">
              <w:rPr>
                <w:rFonts w:ascii="Times New Roman" w:eastAsia="PMingLiU"/>
                <w:lang w:val="it-IT" w:eastAsia="zh-TW"/>
              </w:rPr>
              <w:t>）</w:t>
            </w:r>
            <w:r w:rsidRPr="00FA4D2A">
              <w:rPr>
                <w:rFonts w:ascii="Times New Roman" w:eastAsia="PMingLiU" w:hAnsi="Times New Roman"/>
                <w:lang w:val="it-IT" w:eastAsia="zh-TW"/>
              </w:rPr>
              <w:br/>
            </w:r>
            <w:r w:rsidRPr="00FA4D2A">
              <w:rPr>
                <w:rFonts w:ascii="Times New Roman" w:eastAsia="PMingLiU" w:hAnsi="Times New Roman"/>
                <w:lang w:val="it-IT" w:eastAsia="zh-TW"/>
              </w:rPr>
              <w:br/>
            </w:r>
            <w:r w:rsidRPr="00FA4D2A">
              <w:rPr>
                <w:rFonts w:ascii="Times New Roman" w:eastAsia="PMingLiU"/>
                <w:lang w:eastAsia="zh-TW"/>
              </w:rPr>
              <w:t>Mariae</w:t>
            </w:r>
            <w:r w:rsidRPr="00FA4D2A">
              <w:rPr>
                <w:rFonts w:ascii="Times New Roman" w:eastAsia="PMingLiU" w:hAnsi="Times New Roman"/>
                <w:lang w:val="fr-FR" w:eastAsia="zh-TW"/>
              </w:rPr>
              <w:t xml:space="preserve"> </w:t>
            </w:r>
            <w:r>
              <w:rPr>
                <w:rFonts w:ascii="Times New Roman" w:eastAsia="PMingLiU" w:hAnsi="Times New Roman"/>
                <w:lang w:val="fr-FR" w:eastAsia="zh-TW"/>
              </w:rPr>
              <w:t>super</w:t>
            </w:r>
            <w:r w:rsidRPr="00FA4D2A">
              <w:rPr>
                <w:rFonts w:ascii="Times New Roman" w:eastAsia="PMingLiU" w:hAnsi="Times New Roman"/>
                <w:lang w:val="fr-FR" w:eastAsia="zh-TW"/>
              </w:rPr>
              <w:t xml:space="preserve"> </w:t>
            </w:r>
            <w:proofErr w:type="spellStart"/>
            <w:r w:rsidRPr="00FA4D2A">
              <w:rPr>
                <w:rFonts w:ascii="Times New Roman" w:eastAsia="PMingLiU" w:hAnsi="Times New Roman"/>
                <w:lang w:val="fr-FR" w:eastAsia="zh-TW"/>
              </w:rPr>
              <w:t>mensis</w:t>
            </w:r>
            <w:proofErr w:type="spellEnd"/>
            <w:r w:rsidRPr="00FA4D2A">
              <w:rPr>
                <w:rFonts w:ascii="Times New Roman" w:eastAsia="PMingLiU" w:hAnsi="Times New Roman"/>
                <w:lang w:val="fr-FR" w:eastAsia="zh-TW"/>
              </w:rPr>
              <w:t xml:space="preserve"> </w:t>
            </w:r>
            <w:proofErr w:type="spellStart"/>
            <w:r w:rsidRPr="00FA4D2A">
              <w:rPr>
                <w:rFonts w:ascii="Times New Roman" w:eastAsia="PMingLiU" w:hAnsi="Times New Roman"/>
                <w:lang w:val="fr-FR" w:eastAsia="zh-TW"/>
              </w:rPr>
              <w:t>stant</w:t>
            </w:r>
            <w:proofErr w:type="spellEnd"/>
            <w:r w:rsidRPr="00FA4D2A">
              <w:rPr>
                <w:rFonts w:ascii="Times New Roman" w:eastAsia="PMingLiU" w:hAnsi="Times New Roman"/>
                <w:lang w:val="fr-FR" w:eastAsia="zh-TW"/>
              </w:rPr>
              <w:t>.</w:t>
            </w:r>
            <w:r w:rsidRPr="00FA4D2A">
              <w:rPr>
                <w:rFonts w:ascii="Times New Roman" w:eastAsia="PMingLiU" w:hAnsi="Times New Roman"/>
                <w:lang w:val="fr-FR" w:eastAsia="zh-TW"/>
              </w:rPr>
              <w:br/>
            </w:r>
            <w:r w:rsidRPr="00FA4D2A">
              <w:rPr>
                <w:rFonts w:ascii="Times New Roman" w:eastAsia="PMingLiU"/>
                <w:lang w:val="fr-FR" w:eastAsia="zh-TW"/>
              </w:rPr>
              <w:t>（</w:t>
            </w:r>
            <w:r w:rsidRPr="00FA4D2A">
              <w:rPr>
                <w:rFonts w:ascii="Times New Roman" w:eastAsia="PMingLiU" w:hint="eastAsia"/>
                <w:lang w:eastAsia="zh-TW"/>
              </w:rPr>
              <w:t>瑪利亞</w:t>
            </w:r>
            <w:r w:rsidRPr="00FA4D2A">
              <w:rPr>
                <w:rFonts w:ascii="Times New Roman" w:eastAsia="PMingLiU"/>
                <w:lang w:eastAsia="zh-TW"/>
              </w:rPr>
              <w:t>們</w:t>
            </w:r>
            <w:r w:rsidRPr="00FA4D2A">
              <w:rPr>
                <w:rFonts w:ascii="Times New Roman" w:eastAsia="PMingLiU" w:hint="eastAsia"/>
                <w:lang w:eastAsia="zh-TW"/>
              </w:rPr>
              <w:t>站</w:t>
            </w:r>
            <w:r w:rsidRPr="00FA4D2A">
              <w:rPr>
                <w:rFonts w:ascii="Times New Roman" w:eastAsia="PMingLiU"/>
                <w:lang w:eastAsia="zh-TW"/>
              </w:rPr>
              <w:t>在眾桌子上。</w:t>
            </w:r>
            <w:r w:rsidRPr="00FA4D2A">
              <w:rPr>
                <w:rFonts w:ascii="Times New Roman" w:eastAsia="PMingLiU"/>
                <w:lang w:val="fr-FR" w:eastAsia="zh-TW"/>
              </w:rPr>
              <w:t>）</w:t>
            </w:r>
          </w:p>
        </w:tc>
      </w:tr>
    </w:tbl>
    <w:p w:rsidR="007E0DF2" w:rsidRPr="00593E84" w:rsidRDefault="007E0DF2" w:rsidP="007E0DF2">
      <w:pPr>
        <w:rPr>
          <w:rFonts w:eastAsia="PMingLiU" w:hint="eastAsia"/>
          <w:lang w:val="fr-FR" w:eastAsia="zh-TW"/>
        </w:rPr>
      </w:pPr>
    </w:p>
    <w:p w:rsidR="007E0DF2" w:rsidRPr="00292561" w:rsidRDefault="007E0DF2" w:rsidP="007E0DF2">
      <w:pPr>
        <w:rPr>
          <w:rFonts w:ascii="細明體" w:eastAsia="細明體" w:hAnsi="細明體"/>
        </w:rPr>
      </w:pPr>
    </w:p>
    <w:p w:rsidR="00292561" w:rsidRPr="00292561" w:rsidRDefault="00292561" w:rsidP="00292561">
      <w:pPr>
        <w:rPr>
          <w:rFonts w:ascii="細明體" w:eastAsia="細明體" w:hAnsi="細明體"/>
          <w:sz w:val="20"/>
          <w:szCs w:val="20"/>
        </w:rPr>
      </w:pPr>
    </w:p>
    <w:p w:rsidR="007E0DF2" w:rsidRDefault="007E0DF2" w:rsidP="00292561">
      <w:pPr>
        <w:spacing w:before="100" w:beforeAutospacing="1" w:after="100" w:afterAutospacing="1"/>
        <w:jc w:val="center"/>
        <w:outlineLvl w:val="0"/>
        <w:rPr>
          <w:rFonts w:ascii="細明體" w:eastAsia="細明體" w:hAnsi="細明體" w:cs="Hei Medium"/>
          <w:b/>
          <w:bCs/>
          <w:kern w:val="36"/>
          <w:sz w:val="48"/>
          <w:szCs w:val="48"/>
        </w:rPr>
      </w:pPr>
    </w:p>
    <w:p w:rsidR="00292561" w:rsidRPr="00292561" w:rsidRDefault="00292561" w:rsidP="00292561">
      <w:pPr>
        <w:spacing w:before="100" w:beforeAutospacing="1" w:after="100" w:afterAutospacing="1"/>
        <w:jc w:val="center"/>
        <w:outlineLvl w:val="0"/>
        <w:rPr>
          <w:rFonts w:ascii="細明體" w:eastAsia="細明體" w:hAnsi="細明體"/>
          <w:b/>
          <w:bCs/>
          <w:kern w:val="36"/>
          <w:sz w:val="48"/>
          <w:szCs w:val="48"/>
        </w:rPr>
      </w:pPr>
      <w:r w:rsidRPr="00292561">
        <w:rPr>
          <w:rFonts w:ascii="細明體" w:eastAsia="細明體" w:hAnsi="細明體" w:cs="Hei Medium"/>
          <w:b/>
          <w:bCs/>
          <w:kern w:val="36"/>
          <w:sz w:val="48"/>
          <w:szCs w:val="48"/>
        </w:rPr>
        <w:t>字</w:t>
      </w:r>
      <w:r w:rsidRPr="00292561">
        <w:rPr>
          <w:rFonts w:ascii="細明體" w:eastAsia="細明體" w:hAnsi="細明體"/>
          <w:b/>
          <w:bCs/>
          <w:kern w:val="36"/>
          <w:sz w:val="48"/>
          <w:szCs w:val="48"/>
        </w:rPr>
        <w:t>彙</w:t>
      </w:r>
    </w:p>
    <w:p w:rsidR="00292561" w:rsidRDefault="00292561" w:rsidP="00292561">
      <w:pPr>
        <w:spacing w:beforeAutospacing="1" w:after="100" w:afterAutospacing="1"/>
        <w:outlineLvl w:val="1"/>
        <w:rPr>
          <w:rFonts w:ascii="細明體" w:eastAsia="細明體" w:hAnsi="細明體"/>
          <w:b/>
          <w:bCs/>
          <w:sz w:val="36"/>
          <w:szCs w:val="36"/>
        </w:rPr>
        <w:sectPr w:rsidR="00292561" w:rsidSect="00783644">
          <w:pgSz w:w="11900" w:h="16840"/>
          <w:pgMar w:top="1440" w:right="1800" w:bottom="1440" w:left="1800" w:header="720" w:footer="720" w:gutter="0"/>
          <w:cols w:space="720"/>
        </w:sect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</w:tblGrid>
      <w:tr w:rsidR="00292561" w:rsidRPr="00292561" w:rsidTr="0029256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92561" w:rsidRPr="00292561" w:rsidRDefault="00292561" w:rsidP="00292561">
            <w:pPr>
              <w:spacing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292561">
              <w:rPr>
                <w:rFonts w:ascii="細明體" w:eastAsia="細明體" w:hAnsi="細明體"/>
                <w:b/>
                <w:bCs/>
                <w:sz w:val="36"/>
                <w:szCs w:val="36"/>
              </w:rPr>
              <w:t>變</w:t>
            </w:r>
            <w:r w:rsidRPr="00292561">
              <w:rPr>
                <w:rFonts w:ascii="細明體" w:eastAsia="細明體" w:hAnsi="細明體" w:cs="Hei Medium"/>
                <w:b/>
                <w:bCs/>
                <w:sz w:val="36"/>
                <w:szCs w:val="36"/>
              </w:rPr>
              <w:t>格一法名</w:t>
            </w:r>
            <w:r w:rsidRPr="00292561">
              <w:rPr>
                <w:rFonts w:ascii="細明體" w:eastAsia="細明體" w:hAnsi="細明體"/>
                <w:b/>
                <w:bCs/>
                <w:sz w:val="36"/>
                <w:szCs w:val="36"/>
              </w:rPr>
              <w:t>詞</w:t>
            </w:r>
          </w:p>
          <w:p w:rsidR="00292561" w:rsidRPr="00292561" w:rsidRDefault="00292561" w:rsidP="00292561">
            <w:pPr>
              <w:spacing w:after="240"/>
              <w:rPr>
                <w:rFonts w:ascii="細明體" w:eastAsia="細明體" w:hAnsi="細明體"/>
                <w:b/>
                <w:bCs/>
                <w:sz w:val="20"/>
                <w:szCs w:val="20"/>
              </w:rPr>
            </w:pP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ala</w:t>
            </w:r>
            <w:proofErr w:type="spellEnd"/>
            <w:proofErr w:type="gram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鳥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翼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amīcitia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友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誼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ancilla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女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僕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anima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靈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魂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aqua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水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audācia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大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膽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bēstia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野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獸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catēna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鏈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causa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原因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cēna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晚餐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columna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柱子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cōpia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豐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富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culīna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廚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房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cūra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操心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dea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女神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epistula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書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信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fābula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故事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fāma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名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聲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familia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家庭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fēmina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女人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fera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野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獸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fīlia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女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兒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fōrma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外形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fortūna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命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運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fossa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洞穴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fuga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逃遁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glōria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光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榮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grātia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善意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hasta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槍/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長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矛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herba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青草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hōra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小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時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iactūra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遺棄/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損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失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iānua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門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iniūria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不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義/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侵犯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權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利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inopia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缺乏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īnsula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島嶼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invidia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羡慕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īra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忿怒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iūstitia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正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義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laetitia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喜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悅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littera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書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信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lūna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月亮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margarīta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珍珠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māteria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質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料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memoria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記憶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mēnsa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餐桌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nota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記號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opera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勞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作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邊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界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船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纜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palma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手掌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patientia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忍耐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patria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祖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國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pecunia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錢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poena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罰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金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porta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門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prūdentia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預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知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智巧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puella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女孩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pugna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爭鬥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rēgula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規則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rīpa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河岸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rosa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玫瑰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sagitta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箭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silva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森林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stēlla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星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tabula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木板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terra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地球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turba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紛亂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umbra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陰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影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ūva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葡萄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via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道路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vigilia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守夜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vīlla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鄉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村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vīta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生命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agricola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農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夫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aurīga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車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夫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司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機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incola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居民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nauta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水手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poēta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詩</w:t>
            </w: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P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292561">
              <w:rPr>
                <w:rFonts w:ascii="細明體" w:eastAsia="細明體" w:hAnsi="細明體"/>
                <w:b/>
                <w:bCs/>
                <w:sz w:val="36"/>
                <w:szCs w:val="36"/>
              </w:rPr>
              <w:t>變</w:t>
            </w:r>
            <w:r w:rsidRPr="00292561">
              <w:rPr>
                <w:rFonts w:ascii="細明體" w:eastAsia="細明體" w:hAnsi="細明體" w:cs="Hei Medium"/>
                <w:b/>
                <w:bCs/>
                <w:sz w:val="36"/>
                <w:szCs w:val="36"/>
              </w:rPr>
              <w:t>格二法名</w:t>
            </w:r>
            <w:r w:rsidRPr="00292561">
              <w:rPr>
                <w:rFonts w:ascii="細明體" w:eastAsia="細明體" w:hAnsi="細明體"/>
                <w:b/>
                <w:bCs/>
                <w:sz w:val="36"/>
                <w:szCs w:val="36"/>
              </w:rPr>
              <w:t>詞</w:t>
            </w:r>
          </w:p>
          <w:p w:rsidR="00292561" w:rsidRPr="00292561" w:rsidRDefault="00292561" w:rsidP="00292561">
            <w:pPr>
              <w:spacing w:after="240"/>
              <w:rPr>
                <w:rFonts w:ascii="細明體" w:eastAsia="細明體" w:hAnsi="細明體"/>
                <w:b/>
                <w:bCs/>
                <w:sz w:val="20"/>
                <w:szCs w:val="20"/>
              </w:rPr>
            </w:pP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gram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animus</w:t>
            </w:r>
            <w:proofErr w:type="gram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思想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靈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魂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annus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年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bellum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n. 戰爭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 xml:space="preserve">campus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田地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capillus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頭髮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cībus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食物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deus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神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dominus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主人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equus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馬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essedum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n. 戰車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fīlius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兒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子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fluvius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河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 xml:space="preserve">fundus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底部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不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動產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gladius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劍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hortus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花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園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inimīcus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敵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人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lectus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床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lēgātus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委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員/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代理人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libellus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筆記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本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 xml:space="preserve">locus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地方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場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所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lūdus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遊戲/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運動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/學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校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 xml:space="preserve">lupus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狼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medicus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醫師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modus -ī m. 標準/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尺度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衡量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/規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模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numerus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數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字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nummus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硬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幣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nūntius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信使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 xml:space="preserve">oculus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眼睛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oppidum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,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n.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城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鎮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pōpulus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民族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praesidium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(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) n. 駐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防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puellus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小男孩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rāmus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樹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枝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rēmus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槳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rīvus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小溪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servus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奴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隸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sonus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聲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音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tyrannus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統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治者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umerus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肩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ventus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-ī m. 風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 xml:space="preserve">humus -ī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土壤</w:t>
            </w: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P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292561">
              <w:rPr>
                <w:rFonts w:ascii="細明體" w:eastAsia="細明體" w:hAnsi="細明體"/>
                <w:b/>
                <w:bCs/>
                <w:sz w:val="36"/>
                <w:szCs w:val="36"/>
              </w:rPr>
              <w:t>變</w:t>
            </w:r>
            <w:r w:rsidRPr="00292561">
              <w:rPr>
                <w:rFonts w:ascii="細明體" w:eastAsia="細明體" w:hAnsi="細明體" w:cs="Hei Medium"/>
                <w:b/>
                <w:bCs/>
                <w:sz w:val="36"/>
                <w:szCs w:val="36"/>
              </w:rPr>
              <w:t>格三法名</w:t>
            </w:r>
            <w:r w:rsidRPr="00292561">
              <w:rPr>
                <w:rFonts w:ascii="細明體" w:eastAsia="細明體" w:hAnsi="細明體"/>
                <w:b/>
                <w:bCs/>
                <w:sz w:val="36"/>
                <w:szCs w:val="36"/>
              </w:rPr>
              <w:t>詞</w:t>
            </w:r>
          </w:p>
          <w:p w:rsidR="00292561" w:rsidRPr="00292561" w:rsidRDefault="00292561" w:rsidP="00292561">
            <w:pPr>
              <w:spacing w:after="240"/>
              <w:rPr>
                <w:rFonts w:ascii="細明體" w:eastAsia="細明體" w:hAnsi="細明體"/>
                <w:b/>
                <w:bCs/>
                <w:sz w:val="20"/>
                <w:szCs w:val="20"/>
              </w:rPr>
            </w:pP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amor</w:t>
            </w:r>
            <w:proofErr w:type="spellEnd"/>
            <w:proofErr w:type="gram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愛/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渴望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amātor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愛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人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朋友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calor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炙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熱/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熱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量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clāmor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哭喊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color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顏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色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cruor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傾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流之血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dolor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悲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傷/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憤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慨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flumen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inis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n.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河流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gubernātor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舵手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imperātor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指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揮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官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jus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n.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公道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labor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苦工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pāstor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oris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牧者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pudor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害羞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溫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和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得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體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rūmor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謠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言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公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眾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意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見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victor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ōris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征服者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aestās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ātis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夏季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aetās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atis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時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代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時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令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potestās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atis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能力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權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威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quālitās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atis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特性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狀態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tempestās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atis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氣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候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風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暴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amnis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-is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河流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cīvis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-is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公民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ensis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-is m. 劍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hostis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-is m./f. 敵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人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ignis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火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imber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brīs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雨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mēnsis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月份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opus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eris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n. 勞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力</w:t>
            </w:r>
            <w:r w:rsidRPr="00292561">
              <w:rPr>
                <w:rFonts w:ascii="細明體" w:eastAsia="細明體" w:hAnsi="細明體" w:cs="Microsoft Tai Le"/>
                <w:b/>
                <w:bCs/>
                <w:sz w:val="20"/>
                <w:szCs w:val="20"/>
              </w:rPr>
              <w:t>，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工作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pānis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麵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包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piscis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魚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testis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m./f. 見證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人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venter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ris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腹部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胃</w:t>
            </w: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P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292561">
              <w:rPr>
                <w:rFonts w:ascii="細明體" w:eastAsia="細明體" w:hAnsi="細明體"/>
                <w:b/>
                <w:bCs/>
                <w:sz w:val="36"/>
                <w:szCs w:val="36"/>
              </w:rPr>
              <w:t>變</w:t>
            </w:r>
            <w:r w:rsidRPr="00292561">
              <w:rPr>
                <w:rFonts w:ascii="細明體" w:eastAsia="細明體" w:hAnsi="細明體" w:cs="Hei Medium"/>
                <w:b/>
                <w:bCs/>
                <w:sz w:val="36"/>
                <w:szCs w:val="36"/>
              </w:rPr>
              <w:t>格四法名</w:t>
            </w:r>
            <w:r w:rsidRPr="00292561">
              <w:rPr>
                <w:rFonts w:ascii="細明體" w:eastAsia="細明體" w:hAnsi="細明體"/>
                <w:b/>
                <w:bCs/>
                <w:sz w:val="36"/>
                <w:szCs w:val="36"/>
              </w:rPr>
              <w:t>詞</w:t>
            </w:r>
          </w:p>
          <w:p w:rsidR="00292561" w:rsidRPr="00292561" w:rsidRDefault="00292561" w:rsidP="00292561">
            <w:pPr>
              <w:spacing w:after="240"/>
              <w:rPr>
                <w:rFonts w:ascii="細明體" w:eastAsia="細明體" w:hAnsi="細明體"/>
                <w:b/>
                <w:bCs/>
                <w:sz w:val="20"/>
                <w:szCs w:val="20"/>
              </w:rPr>
            </w:pP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arcus</w:t>
            </w:r>
            <w:proofErr w:type="spellEnd"/>
            <w:proofErr w:type="gram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彩虹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弓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cantus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歌曲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conspectus -us m. 觀點/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意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見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cursus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奔跑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equitātus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騎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兵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exercitus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軍隊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exitus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出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發/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終點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後果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flūctus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洶湧/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波浪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gradus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步伐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程度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impetus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攻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擊/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促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進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/憤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怒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lacus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湖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metus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害怕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passus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步伐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步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portus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海港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港口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rīsus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笑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sinus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彎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曲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海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灣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/內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海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strepitus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噪音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雜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音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tumultus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騷擾/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混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亂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versus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列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行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vultus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表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達/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面部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anus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老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嫗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domus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家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家庭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Idus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uum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pl.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第十五日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羅馬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月份的第十五日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/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cornū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n.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角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  <w:t>genu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ūs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n.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膝</w:t>
            </w: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7E0DF2" w:rsidRDefault="007E0DF2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7E0DF2" w:rsidRDefault="007E0DF2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7E0DF2" w:rsidRDefault="007E0DF2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7E0DF2" w:rsidRDefault="007E0DF2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</w:p>
          <w:p w:rsidR="00292561" w:rsidRPr="00292561" w:rsidRDefault="00292561" w:rsidP="00292561">
            <w:pPr>
              <w:spacing w:before="100" w:beforeAutospacing="1" w:after="100" w:afterAutospacing="1"/>
              <w:outlineLvl w:val="1"/>
              <w:rPr>
                <w:rFonts w:ascii="細明體" w:eastAsia="細明體" w:hAnsi="細明體"/>
                <w:b/>
                <w:bCs/>
                <w:sz w:val="36"/>
                <w:szCs w:val="36"/>
              </w:rPr>
            </w:pPr>
            <w:r w:rsidRPr="00292561">
              <w:rPr>
                <w:rFonts w:ascii="細明體" w:eastAsia="細明體" w:hAnsi="細明體"/>
                <w:b/>
                <w:bCs/>
                <w:sz w:val="36"/>
                <w:szCs w:val="36"/>
              </w:rPr>
              <w:t>變</w:t>
            </w:r>
            <w:r w:rsidRPr="00292561">
              <w:rPr>
                <w:rFonts w:ascii="細明體" w:eastAsia="細明體" w:hAnsi="細明體" w:cs="Hei Medium"/>
                <w:b/>
                <w:bCs/>
                <w:sz w:val="36"/>
                <w:szCs w:val="36"/>
              </w:rPr>
              <w:t>格五法名</w:t>
            </w:r>
            <w:r w:rsidRPr="00292561">
              <w:rPr>
                <w:rFonts w:ascii="細明體" w:eastAsia="細明體" w:hAnsi="細明體"/>
                <w:b/>
                <w:bCs/>
                <w:sz w:val="36"/>
                <w:szCs w:val="36"/>
              </w:rPr>
              <w:t>詞</w:t>
            </w:r>
          </w:p>
          <w:p w:rsidR="00292561" w:rsidRPr="00292561" w:rsidRDefault="00292561" w:rsidP="00292561">
            <w:pPr>
              <w:rPr>
                <w:rFonts w:ascii="細明體" w:eastAsia="細明體" w:hAnsi="細明體"/>
                <w:b/>
                <w:bCs/>
                <w:sz w:val="20"/>
                <w:szCs w:val="20"/>
              </w:rPr>
            </w:pP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aciēs</w:t>
            </w:r>
            <w:proofErr w:type="spellEnd"/>
            <w:proofErr w:type="gram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ēī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陣線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faciēs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ēī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形式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面容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glaciēs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ēī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冰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fidēs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ēi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信仰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信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賴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忠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實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承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諾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/證實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spēs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spēī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希望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speciēs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ēī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外表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形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狀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rēs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rēī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事情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/</w:t>
            </w:r>
            <w:proofErr w:type="spellStart"/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事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實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diēs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ēī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m./f.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日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</w:t>
            </w:r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br/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merīdiēs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-</w:t>
            </w:r>
            <w:proofErr w:type="spellStart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>ēī</w:t>
            </w:r>
            <w:proofErr w:type="spellEnd"/>
            <w:r w:rsidRPr="00292561">
              <w:rPr>
                <w:rFonts w:ascii="細明體" w:eastAsia="細明體" w:hAnsi="細明體"/>
                <w:b/>
                <w:bCs/>
                <w:sz w:val="20"/>
                <w:szCs w:val="20"/>
              </w:rPr>
              <w:t xml:space="preserve"> f. </w:t>
            </w:r>
            <w:r w:rsidRPr="00292561">
              <w:rPr>
                <w:rFonts w:ascii="細明體" w:eastAsia="細明體" w:hAnsi="細明體" w:cs="Hei Medium"/>
                <w:b/>
                <w:bCs/>
                <w:sz w:val="20"/>
                <w:szCs w:val="20"/>
              </w:rPr>
              <w:t>中午</w:t>
            </w:r>
          </w:p>
        </w:tc>
      </w:tr>
    </w:tbl>
    <w:p w:rsidR="00292561" w:rsidRDefault="00292561" w:rsidP="00292561">
      <w:pPr>
        <w:rPr>
          <w:rFonts w:ascii="細明體" w:eastAsia="細明體" w:hAnsi="細明體"/>
        </w:rPr>
      </w:pPr>
    </w:p>
    <w:p w:rsidR="00292561" w:rsidRDefault="00292561" w:rsidP="00292561">
      <w:pPr>
        <w:rPr>
          <w:rFonts w:ascii="細明體" w:eastAsia="細明體" w:hAnsi="細明體"/>
        </w:rPr>
      </w:pPr>
      <w:bookmarkStart w:id="0" w:name="_GoBack"/>
      <w:bookmarkEnd w:id="0"/>
    </w:p>
    <w:sectPr w:rsidR="00292561" w:rsidSect="007E0DF2">
      <w:type w:val="continuous"/>
      <w:pgSz w:w="11900" w:h="16840"/>
      <w:pgMar w:top="1440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Hei Medium">
    <w:panose1 w:val="02010609000101010101"/>
    <w:charset w:val="00"/>
    <w:family w:val="auto"/>
    <w:pitch w:val="variable"/>
    <w:sig w:usb0="F7FFAFFF" w:usb1="FBDFFFFF" w:usb2="0000003F" w:usb3="00000000" w:csb0="001C009F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61"/>
    <w:rsid w:val="00292561"/>
    <w:rsid w:val="0066504A"/>
    <w:rsid w:val="007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9256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256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3E9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2561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92561"/>
    <w:rPr>
      <w:rFonts w:ascii="Times" w:hAnsi="Times"/>
      <w:b/>
      <w:bCs/>
      <w:sz w:val="36"/>
      <w:szCs w:val="36"/>
      <w:lang w:eastAsia="en-US"/>
    </w:rPr>
  </w:style>
  <w:style w:type="table" w:styleId="TableGrid">
    <w:name w:val="Table Grid"/>
    <w:basedOn w:val="TableNormal"/>
    <w:rsid w:val="007E0DF2"/>
    <w:pPr>
      <w:widowControl w:val="0"/>
      <w:jc w:val="both"/>
    </w:pPr>
    <w:rPr>
      <w:rFonts w:ascii="Century" w:eastAsia="ＭＳ 明朝" w:hAnsi="Century"/>
      <w:lang w:val="en-H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9256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256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3E9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2561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92561"/>
    <w:rPr>
      <w:rFonts w:ascii="Times" w:hAnsi="Times"/>
      <w:b/>
      <w:bCs/>
      <w:sz w:val="36"/>
      <w:szCs w:val="36"/>
      <w:lang w:eastAsia="en-US"/>
    </w:rPr>
  </w:style>
  <w:style w:type="table" w:styleId="TableGrid">
    <w:name w:val="Table Grid"/>
    <w:basedOn w:val="TableNormal"/>
    <w:rsid w:val="007E0DF2"/>
    <w:pPr>
      <w:widowControl w:val="0"/>
      <w:jc w:val="both"/>
    </w:pPr>
    <w:rPr>
      <w:rFonts w:ascii="Century" w:eastAsia="ＭＳ 明朝" w:hAnsi="Century"/>
      <w:lang w:val="en-H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4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687</Words>
  <Characters>3917</Characters>
  <Application>Microsoft Macintosh Word</Application>
  <DocSecurity>0</DocSecurity>
  <Lines>32</Lines>
  <Paragraphs>9</Paragraphs>
  <ScaleCrop>false</ScaleCrop>
  <Company>Centre for Catholic Studies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</dc:creator>
  <cp:keywords/>
  <dc:description/>
  <cp:lastModifiedBy>LOUIS HA</cp:lastModifiedBy>
  <cp:revision>2</cp:revision>
  <dcterms:created xsi:type="dcterms:W3CDTF">2016-06-13T01:33:00Z</dcterms:created>
  <dcterms:modified xsi:type="dcterms:W3CDTF">2016-06-13T01:33:00Z</dcterms:modified>
</cp:coreProperties>
</file>